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C" w:rsidRPr="00450D1F" w:rsidRDefault="004133BC" w:rsidP="004133BC">
      <w:pPr>
        <w:keepNext/>
        <w:tabs>
          <w:tab w:val="center" w:pos="1276"/>
          <w:tab w:val="center" w:pos="1560"/>
          <w:tab w:val="center" w:pos="6237"/>
          <w:tab w:val="center" w:pos="6521"/>
        </w:tabs>
        <w:spacing w:line="340" w:lineRule="exact"/>
        <w:ind w:right="-143" w:hanging="180"/>
        <w:jc w:val="both"/>
        <w:outlineLvl w:val="1"/>
        <w:rPr>
          <w:b/>
          <w:bCs/>
          <w:sz w:val="26"/>
          <w:szCs w:val="26"/>
        </w:rPr>
      </w:pPr>
      <w:r>
        <w:rPr>
          <w:bCs/>
        </w:rPr>
        <w:t xml:space="preserve">   </w:t>
      </w:r>
      <w:r w:rsidRPr="00450D1F">
        <w:rPr>
          <w:bCs/>
        </w:rPr>
        <w:t xml:space="preserve">UBND TỈNH THỪA THIÊN HUẾ </w:t>
      </w:r>
      <w:r w:rsidRPr="00450D1F">
        <w:rPr>
          <w:bCs/>
        </w:rPr>
        <w:tab/>
      </w:r>
      <w:r w:rsidRPr="00450D1F">
        <w:rPr>
          <w:bCs/>
          <w:szCs w:val="26"/>
        </w:rPr>
        <w:t xml:space="preserve">     </w:t>
      </w:r>
      <w:r w:rsidRPr="00450D1F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50D1F">
            <w:rPr>
              <w:b/>
              <w:bCs/>
              <w:sz w:val="26"/>
              <w:szCs w:val="26"/>
            </w:rPr>
            <w:t>NAM</w:t>
          </w:r>
        </w:smartTag>
      </w:smartTag>
    </w:p>
    <w:p w:rsidR="004133BC" w:rsidRPr="00450D1F" w:rsidRDefault="004133BC" w:rsidP="004133BC">
      <w:pPr>
        <w:keepNext/>
        <w:tabs>
          <w:tab w:val="center" w:pos="1276"/>
          <w:tab w:val="center" w:pos="6237"/>
        </w:tabs>
        <w:spacing w:line="340" w:lineRule="exact"/>
        <w:ind w:left="-180"/>
        <w:jc w:val="both"/>
        <w:outlineLvl w:val="4"/>
        <w:rPr>
          <w:b/>
          <w:bCs/>
          <w:sz w:val="26"/>
          <w:szCs w:val="26"/>
        </w:rPr>
      </w:pPr>
      <w:r w:rsidRPr="00450D1F">
        <w:rPr>
          <w:b/>
          <w:bCs/>
          <w:sz w:val="26"/>
          <w:szCs w:val="26"/>
        </w:rPr>
        <w:t xml:space="preserve">   SỞ KẾ HOẠCH VÀ ĐẦU TƯ  </w:t>
      </w:r>
      <w:r w:rsidRPr="00450D1F">
        <w:rPr>
          <w:sz w:val="26"/>
          <w:szCs w:val="26"/>
        </w:rPr>
        <w:tab/>
        <w:t xml:space="preserve">         </w:t>
      </w:r>
      <w:r w:rsidRPr="00450D1F">
        <w:rPr>
          <w:b/>
          <w:bCs/>
          <w:sz w:val="26"/>
          <w:szCs w:val="26"/>
        </w:rPr>
        <w:t>Độc lập - Tự do - Hạnh phúc</w:t>
      </w:r>
    </w:p>
    <w:p w:rsidR="004133BC" w:rsidRPr="00450D1F" w:rsidRDefault="004133BC" w:rsidP="004133BC">
      <w:pPr>
        <w:spacing w:before="120" w:line="340" w:lineRule="exact"/>
        <w:rPr>
          <w:b/>
          <w:sz w:val="28"/>
          <w:szCs w:val="28"/>
        </w:rPr>
      </w:pPr>
      <w:r w:rsidRPr="00450D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59DC" wp14:editId="2F4FFF80">
                <wp:simplePos x="0" y="0"/>
                <wp:positionH relativeFrom="column">
                  <wp:posOffset>3193520</wp:posOffset>
                </wp:positionH>
                <wp:positionV relativeFrom="paragraph">
                  <wp:posOffset>48260</wp:posOffset>
                </wp:positionV>
                <wp:extent cx="19329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3.8pt" to="40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4+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PGWLH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"/>
            </w:pict>
          </mc:Fallback>
        </mc:AlternateContent>
      </w:r>
      <w:r w:rsidRPr="00450D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99C48" wp14:editId="2ABD3446">
                <wp:simplePos x="0" y="0"/>
                <wp:positionH relativeFrom="column">
                  <wp:posOffset>435610</wp:posOffset>
                </wp:positionH>
                <wp:positionV relativeFrom="paragraph">
                  <wp:posOffset>34290</wp:posOffset>
                </wp:positionV>
                <wp:extent cx="1164590" cy="0"/>
                <wp:effectExtent l="698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2.7pt" to="12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bN8ugA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"/>
            </w:pict>
          </mc:Fallback>
        </mc:AlternateContent>
      </w:r>
      <w:r w:rsidRPr="00450D1F">
        <w:rPr>
          <w:sz w:val="26"/>
          <w:szCs w:val="26"/>
        </w:rPr>
        <w:t xml:space="preserve">  </w:t>
      </w:r>
      <w:r w:rsidR="009F26C2" w:rsidRPr="00450D1F">
        <w:rPr>
          <w:sz w:val="26"/>
          <w:szCs w:val="26"/>
        </w:rPr>
        <w:t xml:space="preserve">  </w:t>
      </w:r>
      <w:r w:rsidRPr="00450D1F">
        <w:rPr>
          <w:sz w:val="26"/>
          <w:szCs w:val="26"/>
        </w:rPr>
        <w:t xml:space="preserve"> Số:             /SKHĐT-ĐTTĐ</w:t>
      </w:r>
      <w:r w:rsidRPr="00450D1F">
        <w:rPr>
          <w:bCs/>
          <w:i/>
          <w:sz w:val="26"/>
          <w:szCs w:val="26"/>
        </w:rPr>
        <w:t xml:space="preserve">                    Thừa Thiên</w:t>
      </w:r>
      <w:r w:rsidRPr="00450D1F">
        <w:rPr>
          <w:b/>
          <w:bCs/>
          <w:sz w:val="26"/>
          <w:szCs w:val="26"/>
        </w:rPr>
        <w:t xml:space="preserve"> </w:t>
      </w:r>
      <w:r w:rsidRPr="00450D1F">
        <w:rPr>
          <w:i/>
          <w:iCs/>
          <w:sz w:val="26"/>
          <w:szCs w:val="26"/>
        </w:rPr>
        <w:t>Huế, ngày      tháng</w:t>
      </w:r>
      <w:r w:rsidR="006E1477" w:rsidRPr="00450D1F">
        <w:rPr>
          <w:i/>
          <w:iCs/>
          <w:sz w:val="26"/>
          <w:szCs w:val="26"/>
        </w:rPr>
        <w:t xml:space="preserve"> 7</w:t>
      </w:r>
      <w:r w:rsidRPr="00450D1F">
        <w:rPr>
          <w:i/>
          <w:iCs/>
          <w:sz w:val="26"/>
          <w:szCs w:val="26"/>
        </w:rPr>
        <w:t xml:space="preserve"> năm 202</w:t>
      </w:r>
      <w:r w:rsidR="003339A5" w:rsidRPr="00450D1F">
        <w:rPr>
          <w:i/>
          <w:iCs/>
          <w:sz w:val="26"/>
          <w:szCs w:val="26"/>
        </w:rPr>
        <w:t>2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</w:tblGrid>
      <w:tr w:rsidR="004133BC" w:rsidRPr="00450D1F" w:rsidTr="00DB7863">
        <w:trPr>
          <w:trHeight w:val="712"/>
        </w:trPr>
        <w:tc>
          <w:tcPr>
            <w:tcW w:w="4112" w:type="dxa"/>
            <w:hideMark/>
          </w:tcPr>
          <w:p w:rsidR="004133BC" w:rsidRPr="00450D1F" w:rsidRDefault="004133BC" w:rsidP="00D742CA">
            <w:pPr>
              <w:tabs>
                <w:tab w:val="center" w:pos="1560"/>
                <w:tab w:val="center" w:pos="6521"/>
              </w:tabs>
              <w:spacing w:before="60"/>
              <w:jc w:val="center"/>
              <w:rPr>
                <w:sz w:val="26"/>
                <w:szCs w:val="26"/>
              </w:rPr>
            </w:pPr>
            <w:r w:rsidRPr="00450D1F">
              <w:rPr>
                <w:sz w:val="26"/>
                <w:szCs w:val="26"/>
              </w:rPr>
              <w:t>V</w:t>
            </w:r>
            <w:r w:rsidRPr="00450D1F">
              <w:rPr>
                <w:spacing w:val="-2"/>
                <w:sz w:val="26"/>
                <w:szCs w:val="26"/>
              </w:rPr>
              <w:t>/</w:t>
            </w:r>
            <w:r w:rsidRPr="00D742CA">
              <w:rPr>
                <w:spacing w:val="-2"/>
                <w:sz w:val="26"/>
                <w:szCs w:val="26"/>
              </w:rPr>
              <w:t xml:space="preserve">v </w:t>
            </w:r>
            <w:r w:rsidR="00904E3D">
              <w:rPr>
                <w:spacing w:val="-2"/>
                <w:sz w:val="26"/>
                <w:szCs w:val="26"/>
              </w:rPr>
              <w:t xml:space="preserve">khẩn trương </w:t>
            </w:r>
            <w:r w:rsidR="00E1532D" w:rsidRPr="00D742CA">
              <w:rPr>
                <w:spacing w:val="-2"/>
                <w:sz w:val="26"/>
                <w:szCs w:val="26"/>
              </w:rPr>
              <w:t xml:space="preserve">triển khai </w:t>
            </w:r>
            <w:r w:rsidR="00D742CA" w:rsidRPr="00D742CA">
              <w:rPr>
                <w:sz w:val="26"/>
                <w:szCs w:val="26"/>
              </w:rPr>
              <w:t>đăng tải thông tin về đấu thầu trên Hệ thống mạng đấu thầu quốc gia</w:t>
            </w:r>
          </w:p>
        </w:tc>
      </w:tr>
    </w:tbl>
    <w:p w:rsidR="00D742CA" w:rsidRDefault="00D742CA" w:rsidP="00D742CA">
      <w:pPr>
        <w:ind w:left="1440" w:firstLine="720"/>
        <w:rPr>
          <w:bCs/>
          <w:sz w:val="28"/>
          <w:szCs w:val="28"/>
        </w:rPr>
      </w:pPr>
    </w:p>
    <w:p w:rsidR="00D742CA" w:rsidRDefault="0020432F" w:rsidP="00D742CA">
      <w:pPr>
        <w:ind w:left="1440" w:firstLine="720"/>
        <w:rPr>
          <w:bCs/>
          <w:sz w:val="28"/>
          <w:szCs w:val="28"/>
        </w:rPr>
      </w:pPr>
      <w:r w:rsidRPr="00450D1F">
        <w:rPr>
          <w:bCs/>
          <w:sz w:val="28"/>
          <w:szCs w:val="28"/>
        </w:rPr>
        <w:t xml:space="preserve">Kính gửi: </w:t>
      </w:r>
    </w:p>
    <w:p w:rsidR="00B3639B" w:rsidRDefault="00D742CA" w:rsidP="00D742CA">
      <w:pPr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UBND</w:t>
      </w:r>
      <w:r w:rsidR="0020432F" w:rsidRPr="00D742CA">
        <w:rPr>
          <w:bCs/>
          <w:sz w:val="28"/>
          <w:szCs w:val="28"/>
        </w:rPr>
        <w:t xml:space="preserve"> tỉnh Thừa Thiên Huế</w:t>
      </w:r>
      <w:r>
        <w:rPr>
          <w:bCs/>
          <w:sz w:val="28"/>
          <w:szCs w:val="28"/>
        </w:rPr>
        <w:t>;</w:t>
      </w:r>
    </w:p>
    <w:p w:rsidR="00D742CA" w:rsidRDefault="00D742CA" w:rsidP="00D742CA">
      <w:pPr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Các cơ quan thuộc UBND tỉnh;</w:t>
      </w:r>
    </w:p>
    <w:p w:rsidR="00D742CA" w:rsidRDefault="00D742CA" w:rsidP="00D742CA">
      <w:pPr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UBND các huyện, thị xã, thành phố Huế;</w:t>
      </w:r>
    </w:p>
    <w:p w:rsidR="00D742CA" w:rsidRPr="00D742CA" w:rsidRDefault="00D742CA" w:rsidP="00D742CA">
      <w:pPr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Các </w:t>
      </w:r>
      <w:r w:rsidR="00904E3D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hủ đầu tư/Bên mời thầu.</w:t>
      </w:r>
    </w:p>
    <w:p w:rsidR="00B3639B" w:rsidRPr="00450D1F" w:rsidRDefault="00B3639B" w:rsidP="00D742CA">
      <w:pPr>
        <w:ind w:firstLine="709"/>
        <w:jc w:val="center"/>
        <w:rPr>
          <w:bCs/>
          <w:sz w:val="28"/>
          <w:szCs w:val="28"/>
        </w:rPr>
      </w:pPr>
    </w:p>
    <w:p w:rsidR="00904E3D" w:rsidRDefault="00071F51" w:rsidP="00237B2A">
      <w:pPr>
        <w:spacing w:before="120"/>
        <w:ind w:firstLine="720"/>
        <w:jc w:val="both"/>
        <w:rPr>
          <w:sz w:val="28"/>
          <w:szCs w:val="28"/>
        </w:rPr>
      </w:pPr>
      <w:r w:rsidRPr="00D742CA">
        <w:rPr>
          <w:sz w:val="28"/>
          <w:szCs w:val="28"/>
        </w:rPr>
        <w:t xml:space="preserve">Thực hiện ý kiến chỉ đạo của Ủy ban nhân dân tỉnh tại Công văn số </w:t>
      </w:r>
      <w:r w:rsidR="00D742CA" w:rsidRPr="00D742CA">
        <w:rPr>
          <w:sz w:val="28"/>
          <w:szCs w:val="28"/>
        </w:rPr>
        <w:t>7606</w:t>
      </w:r>
      <w:r w:rsidRPr="00D742CA">
        <w:rPr>
          <w:sz w:val="28"/>
          <w:szCs w:val="28"/>
        </w:rPr>
        <w:t xml:space="preserve">/UBND-XDCB ngày </w:t>
      </w:r>
      <w:r w:rsidR="00D742CA" w:rsidRPr="00D742CA">
        <w:rPr>
          <w:sz w:val="28"/>
          <w:szCs w:val="28"/>
        </w:rPr>
        <w:t>20</w:t>
      </w:r>
      <w:r w:rsidRPr="00D742CA">
        <w:rPr>
          <w:sz w:val="28"/>
          <w:szCs w:val="28"/>
        </w:rPr>
        <w:t>/</w:t>
      </w:r>
      <w:r w:rsidR="00DB7863" w:rsidRPr="00D742CA">
        <w:rPr>
          <w:sz w:val="28"/>
          <w:szCs w:val="28"/>
        </w:rPr>
        <w:t>7</w:t>
      </w:r>
      <w:r w:rsidRPr="00D742CA">
        <w:rPr>
          <w:sz w:val="28"/>
          <w:szCs w:val="28"/>
        </w:rPr>
        <w:t>/202</w:t>
      </w:r>
      <w:r w:rsidR="003339A5" w:rsidRPr="00D742CA">
        <w:rPr>
          <w:sz w:val="28"/>
          <w:szCs w:val="28"/>
        </w:rPr>
        <w:t>2</w:t>
      </w:r>
      <w:r w:rsidRPr="00D742CA">
        <w:rPr>
          <w:sz w:val="28"/>
          <w:szCs w:val="28"/>
        </w:rPr>
        <w:t xml:space="preserve"> về việc </w:t>
      </w:r>
      <w:r w:rsidR="00D742CA" w:rsidRPr="00D742CA">
        <w:rPr>
          <w:sz w:val="28"/>
          <w:szCs w:val="28"/>
        </w:rPr>
        <w:t xml:space="preserve">đôn đúc </w:t>
      </w:r>
      <w:r w:rsidR="00D742CA" w:rsidRPr="00D742CA">
        <w:rPr>
          <w:sz w:val="28"/>
          <w:szCs w:val="28"/>
        </w:rPr>
        <w:t>đăng tải thông tin về đấu thầu trên Hệ thống mạng đấu thầu quốc gia</w:t>
      </w:r>
      <w:r w:rsidR="00D742CA" w:rsidRPr="00D742CA">
        <w:rPr>
          <w:sz w:val="28"/>
          <w:szCs w:val="28"/>
        </w:rPr>
        <w:t xml:space="preserve"> </w:t>
      </w:r>
      <w:r w:rsidR="00DB7863" w:rsidRPr="00D742CA">
        <w:rPr>
          <w:sz w:val="28"/>
          <w:szCs w:val="28"/>
        </w:rPr>
        <w:t xml:space="preserve">theo </w:t>
      </w:r>
      <w:r w:rsidR="00D742CA" w:rsidRPr="00D742CA">
        <w:rPr>
          <w:sz w:val="28"/>
          <w:szCs w:val="28"/>
        </w:rPr>
        <w:t xml:space="preserve">yêu cầu </w:t>
      </w:r>
      <w:r w:rsidR="00DB7863" w:rsidRPr="00D742CA">
        <w:rPr>
          <w:sz w:val="28"/>
          <w:szCs w:val="28"/>
        </w:rPr>
        <w:t xml:space="preserve">của Bộ Kế hoạch và Đầu tư tại Văn bản số </w:t>
      </w:r>
      <w:r w:rsidR="00D742CA" w:rsidRPr="00D742CA">
        <w:rPr>
          <w:sz w:val="28"/>
          <w:szCs w:val="28"/>
        </w:rPr>
        <w:t>4704</w:t>
      </w:r>
      <w:r w:rsidR="00DB7863" w:rsidRPr="00D742CA">
        <w:rPr>
          <w:sz w:val="28"/>
          <w:szCs w:val="28"/>
        </w:rPr>
        <w:t xml:space="preserve">/BKHĐT-QLĐT ngày </w:t>
      </w:r>
      <w:r w:rsidR="00D742CA" w:rsidRPr="00D742CA">
        <w:rPr>
          <w:sz w:val="28"/>
          <w:szCs w:val="28"/>
        </w:rPr>
        <w:t>12/7/2022</w:t>
      </w:r>
      <w:r w:rsidR="00904E3D">
        <w:rPr>
          <w:sz w:val="28"/>
          <w:szCs w:val="28"/>
        </w:rPr>
        <w:t>;</w:t>
      </w:r>
      <w:r w:rsidRPr="00D742CA">
        <w:rPr>
          <w:sz w:val="28"/>
          <w:szCs w:val="28"/>
        </w:rPr>
        <w:t xml:space="preserve"> Sở Kế hoạch và Đầu tư </w:t>
      </w:r>
      <w:r w:rsidR="00D742CA" w:rsidRPr="00D742CA">
        <w:rPr>
          <w:sz w:val="28"/>
          <w:szCs w:val="28"/>
        </w:rPr>
        <w:t xml:space="preserve">đề nghị các </w:t>
      </w:r>
      <w:r w:rsidR="00D742CA" w:rsidRPr="00D742CA">
        <w:rPr>
          <w:sz w:val="28"/>
          <w:szCs w:val="28"/>
        </w:rPr>
        <w:t xml:space="preserve">cơ quan, đơn vị, địa phương liên quan khẩn trương triển khai thực hiện hoàn thành việc đăng tải thông tin về kết quả lựa chọn nhà thầu </w:t>
      </w:r>
      <w:r w:rsidR="00D742CA" w:rsidRPr="00D742CA">
        <w:rPr>
          <w:b/>
          <w:sz w:val="28"/>
          <w:szCs w:val="28"/>
        </w:rPr>
        <w:t xml:space="preserve">trước ngày 30/7/2022 </w:t>
      </w:r>
      <w:r w:rsidR="00D742CA" w:rsidRPr="00D742CA">
        <w:rPr>
          <w:sz w:val="28"/>
          <w:szCs w:val="28"/>
        </w:rPr>
        <w:t xml:space="preserve">theo yêu cầu của Bộ Kế hoạch và Đầu tư tại </w:t>
      </w:r>
      <w:r w:rsidR="00237B2A" w:rsidRPr="00D742CA">
        <w:rPr>
          <w:sz w:val="28"/>
          <w:szCs w:val="28"/>
        </w:rPr>
        <w:t>Văn bản số 4704/BKHĐT-QLĐT ngày 12/7/2022</w:t>
      </w:r>
      <w:r w:rsidR="00237B2A">
        <w:rPr>
          <w:sz w:val="28"/>
          <w:szCs w:val="28"/>
        </w:rPr>
        <w:t xml:space="preserve">. </w:t>
      </w:r>
    </w:p>
    <w:p w:rsidR="00237B2A" w:rsidRDefault="00237B2A" w:rsidP="00237B2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Văn bản số </w:t>
      </w:r>
      <w:r w:rsidRPr="00D742CA">
        <w:rPr>
          <w:sz w:val="28"/>
          <w:szCs w:val="28"/>
        </w:rPr>
        <w:t>4704/BKHĐT-QLĐT</w:t>
      </w:r>
      <w:r>
        <w:rPr>
          <w:sz w:val="28"/>
          <w:szCs w:val="28"/>
        </w:rPr>
        <w:t xml:space="preserve"> </w:t>
      </w:r>
      <w:r w:rsidR="00904E3D" w:rsidRPr="00D742CA">
        <w:rPr>
          <w:sz w:val="28"/>
          <w:szCs w:val="28"/>
        </w:rPr>
        <w:t>ngày 12/7/2022</w:t>
      </w:r>
      <w:r w:rsidR="00904E3D" w:rsidRPr="00904E3D">
        <w:rPr>
          <w:sz w:val="28"/>
          <w:szCs w:val="28"/>
        </w:rPr>
        <w:t xml:space="preserve"> </w:t>
      </w:r>
      <w:r w:rsidR="00904E3D" w:rsidRPr="00D742CA">
        <w:rPr>
          <w:sz w:val="28"/>
          <w:szCs w:val="28"/>
        </w:rPr>
        <w:t>của Bộ Kế hoạch và Đầu tư</w:t>
      </w:r>
      <w:r w:rsidR="00904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 w:rsidR="00904E3D">
        <w:rPr>
          <w:sz w:val="28"/>
          <w:szCs w:val="28"/>
        </w:rPr>
        <w:t>D</w:t>
      </w:r>
      <w:r>
        <w:rPr>
          <w:sz w:val="28"/>
          <w:szCs w:val="28"/>
        </w:rPr>
        <w:t xml:space="preserve">anh sách các cơ quan, đơn vị chưa đăng tải kết quả lựa chọn nhà thầu được </w:t>
      </w:r>
      <w:r w:rsidR="00904E3D">
        <w:rPr>
          <w:sz w:val="28"/>
          <w:szCs w:val="28"/>
        </w:rPr>
        <w:t xml:space="preserve">công khai </w:t>
      </w:r>
      <w:r>
        <w:rPr>
          <w:sz w:val="28"/>
          <w:szCs w:val="28"/>
        </w:rPr>
        <w:t>đính kèm</w:t>
      </w:r>
      <w:r w:rsidRPr="00B21B6F">
        <w:rPr>
          <w:sz w:val="28"/>
          <w:szCs w:val="28"/>
        </w:rPr>
        <w:t xml:space="preserve"> trên website </w:t>
      </w:r>
      <w:hyperlink r:id="rId9" w:history="1">
        <w:r w:rsidRPr="00B21B6F">
          <w:rPr>
            <w:rStyle w:val="Hyperlink"/>
            <w:color w:val="auto"/>
            <w:sz w:val="28"/>
            <w:szCs w:val="28"/>
          </w:rPr>
          <w:t>https://dauthau.thuathienhue.gov.vn</w:t>
        </w:r>
      </w:hyperlink>
      <w:r w:rsidRPr="00B21B6F">
        <w:rPr>
          <w:sz w:val="28"/>
          <w:szCs w:val="28"/>
        </w:rPr>
        <w:t xml:space="preserve"> tại mục Văn bản ban hành mới.</w:t>
      </w:r>
      <w:r w:rsidR="00904E3D">
        <w:rPr>
          <w:sz w:val="28"/>
          <w:szCs w:val="28"/>
        </w:rPr>
        <w:t xml:space="preserve"> Các Chủ đầu tư/Bên mời thầu tải file danh sách  đính kèm về để biết và thực hiện.</w:t>
      </w:r>
    </w:p>
    <w:p w:rsidR="00D742CA" w:rsidRPr="00882CC0" w:rsidRDefault="00237B2A" w:rsidP="00882CC0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882CC0">
        <w:rPr>
          <w:sz w:val="28"/>
          <w:szCs w:val="28"/>
        </w:rPr>
        <w:t xml:space="preserve">Trường hợp </w:t>
      </w:r>
      <w:r w:rsidR="00882CC0" w:rsidRPr="00882CC0">
        <w:rPr>
          <w:sz w:val="28"/>
          <w:szCs w:val="28"/>
        </w:rPr>
        <w:t>Chủ đầu tư/Bên mời thầu</w:t>
      </w:r>
      <w:r w:rsidR="00882CC0" w:rsidRPr="00882CC0">
        <w:rPr>
          <w:sz w:val="28"/>
          <w:szCs w:val="28"/>
        </w:rPr>
        <w:t xml:space="preserve"> </w:t>
      </w:r>
      <w:r w:rsidRPr="00882CC0">
        <w:rPr>
          <w:sz w:val="28"/>
          <w:szCs w:val="28"/>
        </w:rPr>
        <w:t xml:space="preserve">không </w:t>
      </w:r>
      <w:r w:rsidR="00904E3D" w:rsidRPr="00882CC0">
        <w:rPr>
          <w:sz w:val="28"/>
          <w:szCs w:val="28"/>
        </w:rPr>
        <w:t xml:space="preserve">thực hiện </w:t>
      </w:r>
      <w:r w:rsidRPr="00882CC0">
        <w:rPr>
          <w:sz w:val="28"/>
          <w:szCs w:val="28"/>
        </w:rPr>
        <w:t>đăng tải,</w:t>
      </w:r>
      <w:r w:rsidR="00904E3D" w:rsidRPr="00882CC0">
        <w:rPr>
          <w:sz w:val="28"/>
          <w:szCs w:val="28"/>
        </w:rPr>
        <w:t xml:space="preserve"> </w:t>
      </w:r>
      <w:r w:rsidR="00882CC0" w:rsidRPr="00882CC0">
        <w:rPr>
          <w:sz w:val="28"/>
          <w:szCs w:val="28"/>
        </w:rPr>
        <w:t>q</w:t>
      </w:r>
      <w:r w:rsidR="00882CC0" w:rsidRPr="00882CC0">
        <w:rPr>
          <w:color w:val="111111"/>
          <w:sz w:val="28"/>
          <w:szCs w:val="28"/>
        </w:rPr>
        <w:t xml:space="preserve">uá thời hạn trên, Bộ </w:t>
      </w:r>
      <w:r w:rsidR="00882CC0" w:rsidRPr="00882CC0">
        <w:rPr>
          <w:color w:val="111111"/>
          <w:sz w:val="28"/>
          <w:szCs w:val="28"/>
        </w:rPr>
        <w:t xml:space="preserve">Kế hoạch và Đầu tư </w:t>
      </w:r>
      <w:r w:rsidR="00882CC0" w:rsidRPr="00882CC0">
        <w:rPr>
          <w:color w:val="111111"/>
          <w:sz w:val="28"/>
          <w:szCs w:val="28"/>
        </w:rPr>
        <w:t>sẽ tổng hợp danh sách và kiến nghị xử lý vi phạm pháp luật đấu thầu theo quy định tại Nghị định số 122/2021/NĐ-CP</w:t>
      </w:r>
      <w:r w:rsidR="00882CC0" w:rsidRPr="00882CC0">
        <w:rPr>
          <w:sz w:val="28"/>
          <w:szCs w:val="28"/>
        </w:rPr>
        <w:t xml:space="preserve"> </w:t>
      </w:r>
      <w:r w:rsidR="00882CC0" w:rsidRPr="00882CC0">
        <w:rPr>
          <w:sz w:val="28"/>
          <w:szCs w:val="28"/>
        </w:rPr>
        <w:t>ngày 28/12/2021 của Chính phủ về xử phạt vi phạm hành chính trong lĩnh vực kế hoạch và Đầu tư.</w:t>
      </w:r>
      <w:r w:rsidR="00882CC0" w:rsidRPr="00882CC0">
        <w:rPr>
          <w:sz w:val="28"/>
          <w:szCs w:val="28"/>
        </w:rPr>
        <w:t xml:space="preserve"> Đồng thời, </w:t>
      </w:r>
      <w:r w:rsidR="00904E3D" w:rsidRPr="00882CC0">
        <w:rPr>
          <w:sz w:val="28"/>
          <w:szCs w:val="28"/>
        </w:rPr>
        <w:t>Chủ đầu tư/B</w:t>
      </w:r>
      <w:r w:rsidRPr="00882CC0">
        <w:rPr>
          <w:sz w:val="28"/>
          <w:szCs w:val="28"/>
        </w:rPr>
        <w:t>ên mời thầu</w:t>
      </w:r>
      <w:r w:rsidR="00D742CA" w:rsidRPr="00882CC0">
        <w:rPr>
          <w:sz w:val="28"/>
          <w:szCs w:val="28"/>
        </w:rPr>
        <w:t xml:space="preserve"> </w:t>
      </w:r>
      <w:r w:rsidR="00882CC0" w:rsidRPr="00882CC0">
        <w:rPr>
          <w:sz w:val="28"/>
          <w:szCs w:val="28"/>
        </w:rPr>
        <w:t xml:space="preserve">phải </w:t>
      </w:r>
      <w:r w:rsidR="00D742CA" w:rsidRPr="00882CC0">
        <w:rPr>
          <w:sz w:val="28"/>
          <w:szCs w:val="28"/>
        </w:rPr>
        <w:t xml:space="preserve">chịu trách nhiệm </w:t>
      </w:r>
      <w:r w:rsidR="00904E3D" w:rsidRPr="00882CC0">
        <w:rPr>
          <w:sz w:val="28"/>
          <w:szCs w:val="28"/>
        </w:rPr>
        <w:t xml:space="preserve">trước UBND tỉnh </w:t>
      </w:r>
      <w:r w:rsidR="00D742CA" w:rsidRPr="00882CC0">
        <w:rPr>
          <w:sz w:val="28"/>
          <w:szCs w:val="28"/>
        </w:rPr>
        <w:t>nếu chậm trễ thực hiện.</w:t>
      </w:r>
    </w:p>
    <w:p w:rsidR="00904E3D" w:rsidRDefault="004B0816" w:rsidP="00450D1F">
      <w:pPr>
        <w:pStyle w:val="BodyText"/>
        <w:spacing w:before="120" w:line="340" w:lineRule="exact"/>
        <w:ind w:firstLine="720"/>
        <w:jc w:val="both"/>
        <w:rPr>
          <w:sz w:val="28"/>
          <w:szCs w:val="28"/>
        </w:rPr>
      </w:pPr>
      <w:r w:rsidRPr="00450D1F">
        <w:rPr>
          <w:sz w:val="28"/>
          <w:szCs w:val="28"/>
        </w:rPr>
        <w:t xml:space="preserve">Sở Kế hoạch và Đầu tư </w:t>
      </w:r>
      <w:r w:rsidR="00904E3D">
        <w:rPr>
          <w:sz w:val="28"/>
          <w:szCs w:val="28"/>
        </w:rPr>
        <w:t>đề nghị các Chủ đầu tư/Bên mời thầu nghiêm túc khẩn trương triển khai thực hiện đúng quy định.</w:t>
      </w:r>
      <w:bookmarkStart w:id="0" w:name="_GoBack"/>
      <w:bookmarkEnd w:id="0"/>
    </w:p>
    <w:tbl>
      <w:tblPr>
        <w:tblW w:w="9004" w:type="dxa"/>
        <w:tblLook w:val="04A0" w:firstRow="1" w:lastRow="0" w:firstColumn="1" w:lastColumn="0" w:noHBand="0" w:noVBand="1"/>
      </w:tblPr>
      <w:tblGrid>
        <w:gridCol w:w="4786"/>
        <w:gridCol w:w="4218"/>
      </w:tblGrid>
      <w:tr w:rsidR="009A4843" w:rsidTr="009A4843">
        <w:tc>
          <w:tcPr>
            <w:tcW w:w="4786" w:type="dxa"/>
            <w:hideMark/>
          </w:tcPr>
          <w:p w:rsidR="009A4843" w:rsidRPr="00450D1F" w:rsidRDefault="009A4843" w:rsidP="003125AE">
            <w:pPr>
              <w:tabs>
                <w:tab w:val="num" w:pos="0"/>
              </w:tabs>
              <w:spacing w:before="120"/>
              <w:rPr>
                <w:b/>
              </w:rPr>
            </w:pPr>
            <w:r w:rsidRPr="00450D1F">
              <w:rPr>
                <w:b/>
                <w:i/>
              </w:rPr>
              <w:t>Nơi nhận</w:t>
            </w:r>
            <w:r w:rsidRPr="00450D1F">
              <w:rPr>
                <w:b/>
                <w:i/>
                <w:sz w:val="22"/>
              </w:rPr>
              <w:t>:</w:t>
            </w:r>
            <w:r w:rsidRPr="00450D1F">
              <w:rPr>
                <w:b/>
              </w:rPr>
              <w:tab/>
            </w:r>
            <w:r w:rsidRPr="00450D1F">
              <w:rPr>
                <w:b/>
              </w:rPr>
              <w:tab/>
            </w:r>
            <w:r w:rsidRPr="00450D1F">
              <w:rPr>
                <w:b/>
              </w:rPr>
              <w:tab/>
            </w:r>
            <w:r w:rsidRPr="00450D1F">
              <w:rPr>
                <w:b/>
              </w:rPr>
              <w:tab/>
              <w:t xml:space="preserve">  </w:t>
            </w:r>
            <w:r w:rsidRPr="00450D1F">
              <w:rPr>
                <w:b/>
              </w:rPr>
              <w:tab/>
            </w:r>
          </w:p>
          <w:p w:rsidR="009A4843" w:rsidRPr="00450D1F" w:rsidRDefault="009A4843" w:rsidP="0004125D">
            <w:pPr>
              <w:tabs>
                <w:tab w:val="num" w:pos="0"/>
                <w:tab w:val="left" w:pos="720"/>
              </w:tabs>
              <w:rPr>
                <w:sz w:val="22"/>
                <w:szCs w:val="22"/>
              </w:rPr>
            </w:pPr>
            <w:r w:rsidRPr="00450D1F">
              <w:rPr>
                <w:sz w:val="22"/>
                <w:szCs w:val="22"/>
              </w:rPr>
              <w:t>- Như trên;</w:t>
            </w:r>
          </w:p>
          <w:p w:rsidR="009A4843" w:rsidRPr="00450D1F" w:rsidRDefault="009A4843" w:rsidP="0004125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50D1F">
              <w:rPr>
                <w:sz w:val="22"/>
                <w:szCs w:val="22"/>
              </w:rPr>
              <w:t>- Lưu</w:t>
            </w:r>
            <w:r w:rsidR="003125AE" w:rsidRPr="00450D1F">
              <w:rPr>
                <w:sz w:val="22"/>
                <w:szCs w:val="22"/>
              </w:rPr>
              <w:t>:</w:t>
            </w:r>
            <w:r w:rsidRPr="00450D1F">
              <w:rPr>
                <w:sz w:val="22"/>
                <w:szCs w:val="22"/>
              </w:rPr>
              <w:t xml:space="preserve"> VT, ĐTTĐ.</w:t>
            </w:r>
          </w:p>
          <w:p w:rsidR="009A4843" w:rsidRPr="00450D1F" w:rsidRDefault="00E822A6" w:rsidP="0004125D">
            <w:pPr>
              <w:pStyle w:val="BodyText"/>
              <w:rPr>
                <w:bCs/>
                <w:spacing w:val="-4"/>
                <w:szCs w:val="28"/>
              </w:rPr>
            </w:pPr>
            <w:r w:rsidRPr="00450D1F">
              <w:rPr>
                <w:bCs/>
                <w:spacing w:val="-4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9A4843" w:rsidRPr="00450D1F" w:rsidRDefault="00904E3D" w:rsidP="003125AE">
            <w:pPr>
              <w:pStyle w:val="BodyText"/>
              <w:widowControl w:val="0"/>
              <w:spacing w:before="120"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KT. </w:t>
            </w:r>
            <w:r w:rsidR="009A4843" w:rsidRPr="00450D1F">
              <w:rPr>
                <w:b/>
                <w:color w:val="000000"/>
                <w:sz w:val="28"/>
                <w:szCs w:val="28"/>
              </w:rPr>
              <w:t>GIÁM ĐỐC</w:t>
            </w:r>
          </w:p>
          <w:p w:rsidR="009A4843" w:rsidRPr="00450D1F" w:rsidRDefault="00904E3D" w:rsidP="0004125D">
            <w:pPr>
              <w:pStyle w:val="BodyText"/>
              <w:widowControl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PHÓ GIÁM ĐỐC</w:t>
            </w:r>
          </w:p>
          <w:p w:rsidR="009A4843" w:rsidRDefault="009A4843" w:rsidP="0004125D">
            <w:pPr>
              <w:pStyle w:val="BodyText"/>
              <w:widowControl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04E3D" w:rsidRPr="00450D1F" w:rsidRDefault="00904E3D" w:rsidP="0004125D">
            <w:pPr>
              <w:pStyle w:val="BodyText"/>
              <w:widowControl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4843" w:rsidRPr="00450D1F" w:rsidRDefault="009A4843" w:rsidP="0004125D">
            <w:pPr>
              <w:pStyle w:val="BodyText"/>
              <w:widowControl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A4843" w:rsidRPr="00DB4DE7" w:rsidRDefault="00904E3D" w:rsidP="00904E3D">
            <w:pPr>
              <w:pStyle w:val="BodyText"/>
              <w:spacing w:before="480"/>
              <w:jc w:val="center"/>
              <w:rPr>
                <w:bCs/>
                <w:spacing w:val="-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Phan Quốc Sơn</w:t>
            </w:r>
          </w:p>
        </w:tc>
      </w:tr>
    </w:tbl>
    <w:p w:rsidR="0087428A" w:rsidRDefault="0087428A" w:rsidP="008C54B8">
      <w:pPr>
        <w:spacing w:line="340" w:lineRule="exact"/>
        <w:ind w:firstLine="709"/>
        <w:jc w:val="both"/>
        <w:rPr>
          <w:spacing w:val="-2"/>
          <w:sz w:val="28"/>
          <w:szCs w:val="28"/>
        </w:rPr>
      </w:pPr>
    </w:p>
    <w:sectPr w:rsidR="0087428A" w:rsidSect="00BB169D">
      <w:headerReference w:type="default" r:id="rId10"/>
      <w:pgSz w:w="11907" w:h="16840" w:code="9"/>
      <w:pgMar w:top="1134" w:right="102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F4" w:rsidRDefault="00FC07F4" w:rsidP="00704624">
      <w:r>
        <w:separator/>
      </w:r>
    </w:p>
  </w:endnote>
  <w:endnote w:type="continuationSeparator" w:id="0">
    <w:p w:rsidR="00FC07F4" w:rsidRDefault="00FC07F4" w:rsidP="007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F4" w:rsidRDefault="00FC07F4" w:rsidP="00704624">
      <w:r>
        <w:separator/>
      </w:r>
    </w:p>
  </w:footnote>
  <w:footnote w:type="continuationSeparator" w:id="0">
    <w:p w:rsidR="00FC07F4" w:rsidRDefault="00FC07F4" w:rsidP="0070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4624" w:rsidRDefault="007046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624" w:rsidRDefault="0070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7D"/>
    <w:multiLevelType w:val="hybridMultilevel"/>
    <w:tmpl w:val="C1903A5C"/>
    <w:lvl w:ilvl="0" w:tplc="6F6AC82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FD3F34"/>
    <w:multiLevelType w:val="hybridMultilevel"/>
    <w:tmpl w:val="3BB867C4"/>
    <w:lvl w:ilvl="0" w:tplc="31027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C"/>
    <w:rsid w:val="00005B77"/>
    <w:rsid w:val="00032AF1"/>
    <w:rsid w:val="00071F51"/>
    <w:rsid w:val="0020315D"/>
    <w:rsid w:val="0020432F"/>
    <w:rsid w:val="00237B2A"/>
    <w:rsid w:val="002B333C"/>
    <w:rsid w:val="003125AE"/>
    <w:rsid w:val="003339A5"/>
    <w:rsid w:val="004133BC"/>
    <w:rsid w:val="004360AD"/>
    <w:rsid w:val="00450D1F"/>
    <w:rsid w:val="00453DE0"/>
    <w:rsid w:val="00485783"/>
    <w:rsid w:val="004B0816"/>
    <w:rsid w:val="00540630"/>
    <w:rsid w:val="00554336"/>
    <w:rsid w:val="006050FF"/>
    <w:rsid w:val="00615926"/>
    <w:rsid w:val="006354FA"/>
    <w:rsid w:val="006E1477"/>
    <w:rsid w:val="006F6CE0"/>
    <w:rsid w:val="00704624"/>
    <w:rsid w:val="0087428A"/>
    <w:rsid w:val="00882CC0"/>
    <w:rsid w:val="008A3F3F"/>
    <w:rsid w:val="008C54B8"/>
    <w:rsid w:val="00904E3D"/>
    <w:rsid w:val="009A4843"/>
    <w:rsid w:val="009D57F3"/>
    <w:rsid w:val="009D5FF6"/>
    <w:rsid w:val="009F26C2"/>
    <w:rsid w:val="00A22233"/>
    <w:rsid w:val="00A23C00"/>
    <w:rsid w:val="00A81306"/>
    <w:rsid w:val="00B21B6F"/>
    <w:rsid w:val="00B3639B"/>
    <w:rsid w:val="00B42893"/>
    <w:rsid w:val="00BB169D"/>
    <w:rsid w:val="00BB6114"/>
    <w:rsid w:val="00C2305E"/>
    <w:rsid w:val="00D06E7F"/>
    <w:rsid w:val="00D32A31"/>
    <w:rsid w:val="00D742CA"/>
    <w:rsid w:val="00DB7863"/>
    <w:rsid w:val="00DD4B79"/>
    <w:rsid w:val="00E1532D"/>
    <w:rsid w:val="00E522C4"/>
    <w:rsid w:val="00E54F08"/>
    <w:rsid w:val="00E822A6"/>
    <w:rsid w:val="00E86558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BC"/>
    <w:pPr>
      <w:ind w:left="720"/>
      <w:contextualSpacing/>
    </w:pPr>
  </w:style>
  <w:style w:type="table" w:styleId="TableGrid">
    <w:name w:val="Table Grid"/>
    <w:basedOn w:val="TableNormal"/>
    <w:uiPriority w:val="59"/>
    <w:rsid w:val="00B3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333C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B333C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unhideWhenUsed/>
    <w:rsid w:val="0007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2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autoRedefine/>
    <w:rsid w:val="0054063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2C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BC"/>
    <w:pPr>
      <w:ind w:left="720"/>
      <w:contextualSpacing/>
    </w:pPr>
  </w:style>
  <w:style w:type="table" w:styleId="TableGrid">
    <w:name w:val="Table Grid"/>
    <w:basedOn w:val="TableNormal"/>
    <w:uiPriority w:val="59"/>
    <w:rsid w:val="00B3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333C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B333C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unhideWhenUsed/>
    <w:rsid w:val="0007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2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autoRedefine/>
    <w:rsid w:val="0054063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2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uthau.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75C6-1646-458D-A713-586D10C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2022-07-25T03:47:00Z</cp:lastPrinted>
  <dcterms:created xsi:type="dcterms:W3CDTF">2022-07-25T02:56:00Z</dcterms:created>
  <dcterms:modified xsi:type="dcterms:W3CDTF">2022-07-25T04:20:00Z</dcterms:modified>
</cp:coreProperties>
</file>